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/>
      <w:r/>
    </w:p>
    <w:p>
      <w:pPr>
        <w:pStyle w:val="869"/>
        <w:ind w:left="0" w:right="0" w:firstLine="0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b/>
          <w:color w:val="3b4256"/>
          <w:spacing w:val="3"/>
          <w:sz w:val="36"/>
        </w:rPr>
        <w:t xml:space="preserve">Включение в реестр субъектов креативных (творческих) индустрий, осуществляющих деятельность в Республике Адыгея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a2c32"/>
          <w:spacing w:val="3"/>
          <w:sz w:val="28"/>
          <w:szCs w:val="28"/>
        </w:rPr>
        <w:t xml:space="preserve">Для подтверждения соответствия критериям отнесения физических лиц, юридических лиц и индивидуальных предпринимателей к субъектам креативных (творческих) индустрий Заявителю необходимо подать заявление с прилагаемыми документами.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2"/>
        <w:numPr>
          <w:ilvl w:val="0"/>
          <w:numId w:val="11"/>
        </w:numPr>
        <w:ind w:right="0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hyperlink r:id="rId11" w:tooltip="https://economy.krasnodar.ru/upload/iblock/388/81qp47ib673hn6y4jp16vbbxw15tkxsu/1.-Blank-zayavleniya.rtf" w:history="1">
        <w:r>
          <w:rPr>
            <w:rStyle w:val="895"/>
            <w:rFonts w:ascii="Times New Roman" w:hAnsi="Times New Roman" w:eastAsia="Times New Roman" w:cs="Times New Roman"/>
            <w:color w:val="0000ee"/>
            <w:spacing w:val="3"/>
            <w:sz w:val="28"/>
            <w:szCs w:val="28"/>
            <w:u w:val="none"/>
          </w:rPr>
          <w:t xml:space="preserve">Бланк заявления*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2"/>
        <w:numPr>
          <w:ilvl w:val="0"/>
          <w:numId w:val="11"/>
        </w:numPr>
        <w:ind w:right="0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hyperlink r:id="rId12" w:tooltip="https://economy.krasnodar.ru/upload/iblock/278/r3g2mu461x101ki6t5d08gc9sdpy7j0d/2.-Obrazets-zayavleniya-.rtf" w:history="1">
        <w:r>
          <w:rPr>
            <w:rStyle w:val="895"/>
            <w:rFonts w:ascii="Times New Roman" w:hAnsi="Times New Roman" w:eastAsia="Times New Roman" w:cs="Times New Roman"/>
            <w:color w:val="0000ee"/>
            <w:spacing w:val="3"/>
            <w:sz w:val="28"/>
            <w:szCs w:val="28"/>
            <w:u w:val="none"/>
          </w:rPr>
          <w:t xml:space="preserve">Образец заявления**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8"/>
        <w:ind w:left="0" w:right="0" w:firstLine="0"/>
        <w:spacing w:before="0" w:after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2a2c32"/>
          <w:spacing w:val="3"/>
          <w:sz w:val="28"/>
          <w:szCs w:val="28"/>
        </w:rPr>
        <w:t xml:space="preserve">В случае подачи Заявления лично или почтовым отправлением к заявлению прилагаются следующие документы: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2"/>
        <w:numPr>
          <w:ilvl w:val="0"/>
          <w:numId w:val="12"/>
        </w:numPr>
        <w:ind w:right="0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a2c32"/>
          <w:spacing w:val="3"/>
          <w:sz w:val="28"/>
          <w:szCs w:val="28"/>
        </w:rPr>
        <w:t xml:space="preserve">копия паспорта гражданина Российской Федерации, удостоверяющего личность заявителя (лица, действующего от имени заявителя), при необходимости документы, удостоверяющие гражданство Российской Федерации, предусмотренные статьей 9 Федерального закона от 28 ап</w:t>
      </w:r>
      <w:r>
        <w:rPr>
          <w:rFonts w:ascii="Times New Roman" w:hAnsi="Times New Roman" w:eastAsia="Times New Roman" w:cs="Times New Roman"/>
          <w:color w:val="2a2c32"/>
          <w:spacing w:val="3"/>
          <w:sz w:val="28"/>
          <w:szCs w:val="28"/>
        </w:rPr>
        <w:t xml:space="preserve">реля 2023 г. № 138-ФЗ «О гражданстве Российской Федерации» (для физических лиц);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2"/>
        <w:numPr>
          <w:ilvl w:val="0"/>
          <w:numId w:val="12"/>
        </w:numPr>
        <w:ind w:right="0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a2c32"/>
          <w:spacing w:val="3"/>
          <w:sz w:val="28"/>
          <w:szCs w:val="28"/>
        </w:rPr>
        <w:t xml:space="preserve">документ, подтверждающий полномочия лица на подачу от имени заявителя Заявления, (в случае подачи Заявления и документов лицом, не имеющим право действовать от имени заявителя без доверенности);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2"/>
        <w:numPr>
          <w:ilvl w:val="0"/>
          <w:numId w:val="12"/>
        </w:numPr>
        <w:ind w:right="0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a2c32"/>
          <w:spacing w:val="3"/>
          <w:sz w:val="28"/>
          <w:szCs w:val="28"/>
        </w:rPr>
        <w:t xml:space="preserve">согласие лица (лиц), персональные данные которого (которых) содержатся в документах, предусмотренных настоящим Порядком, на обработку его (их) персональных данных, оформленное в соответствии с требованиями статьи 9 Федерального закона от 27 июля 2006 г. № </w:t>
      </w:r>
      <w:r>
        <w:rPr>
          <w:rFonts w:ascii="Times New Roman" w:hAnsi="Times New Roman" w:eastAsia="Times New Roman" w:cs="Times New Roman"/>
          <w:color w:val="2a2c32"/>
          <w:spacing w:val="3"/>
          <w:sz w:val="28"/>
          <w:szCs w:val="28"/>
        </w:rPr>
        <w:t xml:space="preserve">152-ФЗ «О персональных данных» (далее -- Закон № 152-ФЗ);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2"/>
        <w:numPr>
          <w:ilvl w:val="0"/>
          <w:numId w:val="12"/>
        </w:numPr>
        <w:ind w:right="0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hyperlink r:id="rId13" w:tooltip="https://economy.krasnodar.ru/upload/iblock/465/p4rx3863wmecmu1cebdvur3ufotp1ejf/3.-Forma-soglasiya-na-obrabotku-personalnykh-dannykh.docx" w:history="1">
        <w:r>
          <w:rPr>
            <w:rStyle w:val="895"/>
            <w:rFonts w:ascii="Times New Roman" w:hAnsi="Times New Roman" w:eastAsia="Times New Roman" w:cs="Times New Roman"/>
            <w:color w:val="0000ee"/>
            <w:spacing w:val="3"/>
            <w:sz w:val="28"/>
            <w:szCs w:val="28"/>
            <w:u w:val="none"/>
          </w:rPr>
          <w:t xml:space="preserve">Форма согласия на обработку персональных данных***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2"/>
        <w:numPr>
          <w:ilvl w:val="0"/>
          <w:numId w:val="12"/>
        </w:numPr>
        <w:ind w:right="0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hyperlink r:id="rId14" w:tooltip="https://economy.krasnodar.ru/upload/iblock/b8b/6v02lweuaj5ascvkotg3nl2kfyhq406v/4.-Obrazets-formy-soglasiya-na-obrabotku-personalnykh-dannykh.docx" w:history="1">
        <w:r>
          <w:rPr>
            <w:rStyle w:val="895"/>
            <w:rFonts w:ascii="Times New Roman" w:hAnsi="Times New Roman" w:eastAsia="Times New Roman" w:cs="Times New Roman"/>
            <w:color w:val="0000ee"/>
            <w:spacing w:val="3"/>
            <w:sz w:val="28"/>
            <w:szCs w:val="28"/>
            <w:u w:val="none"/>
          </w:rPr>
          <w:t xml:space="preserve">Образец формы согласия на обработку персональных данных****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2"/>
        <w:numPr>
          <w:ilvl w:val="0"/>
          <w:numId w:val="12"/>
        </w:numPr>
        <w:ind w:right="0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a2c32"/>
          <w:spacing w:val="3"/>
          <w:sz w:val="28"/>
          <w:szCs w:val="28"/>
        </w:rPr>
        <w:t xml:space="preserve">согласие лица (лиц), персональные данные которого (которых) содержатся в документах, предусмотренных настоящим Порядком, на обработку его (их) персональных данных, разрешенных субъектом персональных данных для распространения, оформленное в соответствии с </w:t>
      </w:r>
      <w:r>
        <w:rPr>
          <w:rFonts w:ascii="Times New Roman" w:hAnsi="Times New Roman" w:eastAsia="Times New Roman" w:cs="Times New Roman"/>
          <w:color w:val="2a2c32"/>
          <w:spacing w:val="3"/>
          <w:sz w:val="28"/>
          <w:szCs w:val="28"/>
        </w:rPr>
        <w:t xml:space="preserve">требованиями статьи 10.1 Закона № 152-ФЗ.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2"/>
        <w:numPr>
          <w:ilvl w:val="0"/>
          <w:numId w:val="12"/>
        </w:numPr>
        <w:ind w:right="0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hyperlink r:id="rId15" w:tooltip="https://economy.krasnodar.ru/upload/iblock/a21/5w8jen6rzfo4i58pczd1uo55sj870m94/5.-Forma-soglasiya-na-rasprostranenie-personalnykh-dannykh.docx" w:history="1">
        <w:r>
          <w:rPr>
            <w:rStyle w:val="895"/>
            <w:rFonts w:ascii="Times New Roman" w:hAnsi="Times New Roman" w:eastAsia="Times New Roman" w:cs="Times New Roman"/>
            <w:color w:val="0000ee"/>
            <w:spacing w:val="3"/>
            <w:sz w:val="28"/>
            <w:szCs w:val="28"/>
            <w:u w:val="none"/>
          </w:rPr>
          <w:t xml:space="preserve">Форма согласия на распространение персональных данных*****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2"/>
        <w:numPr>
          <w:ilvl w:val="0"/>
          <w:numId w:val="12"/>
        </w:numPr>
        <w:ind w:right="0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hyperlink r:id="rId16" w:tooltip="https://economy.krasnodar.ru/upload/iblock/cec/uqf98zes9ofzse7bcjw17qhvize1nyw0/6.-Obrazets-formy-soglasiya-na-rasprostranenie-personalnykh-dannykh.docx" w:history="1">
        <w:r>
          <w:rPr>
            <w:rStyle w:val="895"/>
            <w:rFonts w:ascii="Times New Roman" w:hAnsi="Times New Roman" w:eastAsia="Times New Roman" w:cs="Times New Roman"/>
            <w:color w:val="0000ee"/>
            <w:spacing w:val="3"/>
            <w:sz w:val="28"/>
            <w:szCs w:val="28"/>
            <w:u w:val="none"/>
          </w:rPr>
          <w:t xml:space="preserve">Образец формы согласия на распространение персональных данных******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a2c32"/>
          <w:spacing w:val="3"/>
          <w:sz w:val="28"/>
          <w:szCs w:val="28"/>
        </w:rPr>
        <w:t xml:space="preserve">При изменении сведений, </w:t>
      </w:r>
      <w:r>
        <w:rPr>
          <w:rFonts w:ascii="Times New Roman" w:hAnsi="Times New Roman" w:eastAsia="Times New Roman" w:cs="Times New Roman"/>
          <w:color w:val="2a2c32"/>
          <w:spacing w:val="3"/>
          <w:sz w:val="28"/>
          <w:szCs w:val="28"/>
        </w:rPr>
        <w:t xml:space="preserve">указанных в Заявлении, субъект креативных индустрий в течение 20 рабочих дней со дня изменения таких сведений направляет в Министерство экономического развития и торговли Республики Адыгея  заявление о внесении изменений в Реестр в произвольной форме с ука</w:t>
      </w:r>
      <w:r>
        <w:rPr>
          <w:rFonts w:ascii="Times New Roman" w:hAnsi="Times New Roman" w:eastAsia="Times New Roman" w:cs="Times New Roman"/>
          <w:color w:val="2a2c32"/>
          <w:spacing w:val="3"/>
          <w:sz w:val="28"/>
          <w:szCs w:val="28"/>
        </w:rPr>
        <w:t xml:space="preserve">занием сведений, которые необходимо изменить и причин их изменения.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spacing w:before="0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2a2c32"/>
          <w:spacing w:val="3"/>
          <w:sz w:val="28"/>
          <w:szCs w:val="28"/>
        </w:rPr>
        <w:t xml:space="preserve">В случае необходимости </w:t>
      </w:r>
      <w:r>
        <w:rPr>
          <w:rFonts w:ascii="Times New Roman" w:hAnsi="Times New Roman" w:eastAsia="Times New Roman" w:cs="Times New Roman"/>
          <w:color w:val="2a2c32"/>
          <w:spacing w:val="3"/>
          <w:sz w:val="28"/>
          <w:szCs w:val="28"/>
        </w:rPr>
        <w:t xml:space="preserve">исключения сведений о субъекте креативных индустрий из Реестра, субъект креативных индустрий направляет в Министерство экономического развития и торговли Республики Адыгея заявление об исключении сведений из Реестра по собственной инициативе, в произвольно</w:t>
      </w:r>
      <w:r>
        <w:rPr>
          <w:rFonts w:ascii="Times New Roman" w:hAnsi="Times New Roman" w:eastAsia="Times New Roman" w:cs="Times New Roman"/>
          <w:color w:val="2a2c32"/>
          <w:spacing w:val="3"/>
          <w:sz w:val="28"/>
          <w:szCs w:val="28"/>
        </w:rPr>
        <w:t xml:space="preserve">й письменной форме.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erReference w:type="default" r:id="rId9"/>
      <w:footnotePr/>
      <w:endnotePr/>
      <w:type w:val="continuous"/>
      <w:pgSz w:w="11913" w:h="16834" w:orient="portrait"/>
      <w:pgMar w:top="709" w:right="1134" w:bottom="1134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imes New Roman CYR">
    <w:panose1 w:val="02020603050405020304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Tms Rmn">
    <w:panose1 w:val="02000603000000000000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3"/>
      <w:rPr>
        <w:sz w:val="18"/>
        <w:szCs w:val="18"/>
      </w:rPr>
    </w:pPr>
    <w:r>
      <w:rPr>
        <w:sz w:val="18"/>
        <w:szCs w:val="18"/>
      </w:rPr>
      <w:t xml:space="preserve"> </w:t>
    </w:r>
    <w:r>
      <w:rPr>
        <w:sz w:val="18"/>
        <w:szCs w:val="18"/>
      </w:rPr>
    </w:r>
    <w:r>
      <w:rPr>
        <w:sz w:val="18"/>
        <w:szCs w:val="18"/>
      </w:rPr>
    </w:r>
  </w:p>
  <w:p>
    <w:pPr>
      <w:pStyle w:val="893"/>
      <w:rPr>
        <w:sz w:val="18"/>
        <w:szCs w:val="18"/>
      </w:rPr>
    </w:pPr>
    <w:r>
      <w:rPr>
        <w:sz w:val="18"/>
        <w:szCs w:val="18"/>
      </w:rPr>
    </w:r>
    <w:r>
      <w:rPr>
        <w:sz w:val="18"/>
        <w:szCs w:val="18"/>
      </w:rPr>
    </w:r>
    <w:r>
      <w:rPr>
        <w:sz w:val="18"/>
        <w:szCs w:val="1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  <w:rPr>
        <w:rFonts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/>
        <w:sz w:val="28"/>
        <w:szCs w:val="28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18"/>
        <w:highlight w:val="white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ms Rmn" w:hAnsi="Tms Rm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6">
    <w:name w:val="Heading 1 Char"/>
    <w:basedOn w:val="871"/>
    <w:link w:val="869"/>
    <w:uiPriority w:val="9"/>
    <w:rPr>
      <w:rFonts w:ascii="Arial" w:hAnsi="Arial" w:eastAsia="Arial" w:cs="Arial"/>
      <w:sz w:val="40"/>
      <w:szCs w:val="40"/>
    </w:rPr>
  </w:style>
  <w:style w:type="character" w:styleId="697">
    <w:name w:val="Heading 2 Char"/>
    <w:basedOn w:val="871"/>
    <w:link w:val="870"/>
    <w:uiPriority w:val="9"/>
    <w:rPr>
      <w:rFonts w:ascii="Arial" w:hAnsi="Arial" w:eastAsia="Arial" w:cs="Arial"/>
      <w:sz w:val="34"/>
    </w:rPr>
  </w:style>
  <w:style w:type="paragraph" w:styleId="698">
    <w:name w:val="Heading 3"/>
    <w:basedOn w:val="868"/>
    <w:next w:val="868"/>
    <w:link w:val="69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9">
    <w:name w:val="Heading 3 Char"/>
    <w:basedOn w:val="871"/>
    <w:link w:val="698"/>
    <w:uiPriority w:val="9"/>
    <w:rPr>
      <w:rFonts w:ascii="Arial" w:hAnsi="Arial" w:eastAsia="Arial" w:cs="Arial"/>
      <w:sz w:val="30"/>
      <w:szCs w:val="30"/>
    </w:rPr>
  </w:style>
  <w:style w:type="paragraph" w:styleId="700">
    <w:name w:val="Heading 4"/>
    <w:basedOn w:val="868"/>
    <w:next w:val="868"/>
    <w:link w:val="70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1">
    <w:name w:val="Heading 4 Char"/>
    <w:basedOn w:val="871"/>
    <w:link w:val="700"/>
    <w:uiPriority w:val="9"/>
    <w:rPr>
      <w:rFonts w:ascii="Arial" w:hAnsi="Arial" w:eastAsia="Arial" w:cs="Arial"/>
      <w:b/>
      <w:bCs/>
      <w:sz w:val="26"/>
      <w:szCs w:val="26"/>
    </w:rPr>
  </w:style>
  <w:style w:type="paragraph" w:styleId="702">
    <w:name w:val="Heading 5"/>
    <w:basedOn w:val="868"/>
    <w:next w:val="868"/>
    <w:link w:val="70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3">
    <w:name w:val="Heading 5 Char"/>
    <w:basedOn w:val="871"/>
    <w:link w:val="702"/>
    <w:uiPriority w:val="9"/>
    <w:rPr>
      <w:rFonts w:ascii="Arial" w:hAnsi="Arial" w:eastAsia="Arial" w:cs="Arial"/>
      <w:b/>
      <w:bCs/>
      <w:sz w:val="24"/>
      <w:szCs w:val="24"/>
    </w:rPr>
  </w:style>
  <w:style w:type="paragraph" w:styleId="704">
    <w:name w:val="Heading 6"/>
    <w:basedOn w:val="868"/>
    <w:next w:val="868"/>
    <w:link w:val="70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5">
    <w:name w:val="Heading 6 Char"/>
    <w:basedOn w:val="871"/>
    <w:link w:val="704"/>
    <w:uiPriority w:val="9"/>
    <w:rPr>
      <w:rFonts w:ascii="Arial" w:hAnsi="Arial" w:eastAsia="Arial" w:cs="Arial"/>
      <w:b/>
      <w:bCs/>
      <w:sz w:val="22"/>
      <w:szCs w:val="22"/>
    </w:rPr>
  </w:style>
  <w:style w:type="paragraph" w:styleId="706">
    <w:name w:val="Heading 7"/>
    <w:basedOn w:val="868"/>
    <w:next w:val="868"/>
    <w:link w:val="70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7">
    <w:name w:val="Heading 7 Char"/>
    <w:basedOn w:val="871"/>
    <w:link w:val="70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8">
    <w:name w:val="Heading 8"/>
    <w:basedOn w:val="868"/>
    <w:next w:val="868"/>
    <w:link w:val="70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9">
    <w:name w:val="Heading 8 Char"/>
    <w:basedOn w:val="871"/>
    <w:link w:val="708"/>
    <w:uiPriority w:val="9"/>
    <w:rPr>
      <w:rFonts w:ascii="Arial" w:hAnsi="Arial" w:eastAsia="Arial" w:cs="Arial"/>
      <w:i/>
      <w:iCs/>
      <w:sz w:val="22"/>
      <w:szCs w:val="22"/>
    </w:rPr>
  </w:style>
  <w:style w:type="paragraph" w:styleId="710">
    <w:name w:val="Heading 9"/>
    <w:basedOn w:val="868"/>
    <w:next w:val="868"/>
    <w:link w:val="71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1">
    <w:name w:val="Heading 9 Char"/>
    <w:basedOn w:val="871"/>
    <w:link w:val="710"/>
    <w:uiPriority w:val="9"/>
    <w:rPr>
      <w:rFonts w:ascii="Arial" w:hAnsi="Arial" w:eastAsia="Arial" w:cs="Arial"/>
      <w:i/>
      <w:iCs/>
      <w:sz w:val="21"/>
      <w:szCs w:val="21"/>
    </w:rPr>
  </w:style>
  <w:style w:type="paragraph" w:styleId="712">
    <w:name w:val="List Paragraph"/>
    <w:basedOn w:val="868"/>
    <w:uiPriority w:val="34"/>
    <w:qFormat/>
    <w:pPr>
      <w:contextualSpacing/>
      <w:ind w:left="720"/>
    </w:pPr>
  </w:style>
  <w:style w:type="paragraph" w:styleId="713">
    <w:name w:val="No Spacing"/>
    <w:uiPriority w:val="1"/>
    <w:qFormat/>
    <w:pPr>
      <w:spacing w:before="0" w:after="0" w:line="240" w:lineRule="auto"/>
    </w:pPr>
  </w:style>
  <w:style w:type="paragraph" w:styleId="714">
    <w:name w:val="Title"/>
    <w:basedOn w:val="868"/>
    <w:next w:val="868"/>
    <w:link w:val="71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5">
    <w:name w:val="Title Char"/>
    <w:basedOn w:val="871"/>
    <w:link w:val="714"/>
    <w:uiPriority w:val="10"/>
    <w:rPr>
      <w:sz w:val="48"/>
      <w:szCs w:val="48"/>
    </w:rPr>
  </w:style>
  <w:style w:type="paragraph" w:styleId="716">
    <w:name w:val="Subtitle"/>
    <w:basedOn w:val="868"/>
    <w:next w:val="868"/>
    <w:link w:val="717"/>
    <w:uiPriority w:val="11"/>
    <w:qFormat/>
    <w:pPr>
      <w:spacing w:before="200" w:after="200"/>
    </w:pPr>
    <w:rPr>
      <w:sz w:val="24"/>
      <w:szCs w:val="24"/>
    </w:rPr>
  </w:style>
  <w:style w:type="character" w:styleId="717">
    <w:name w:val="Subtitle Char"/>
    <w:basedOn w:val="871"/>
    <w:link w:val="716"/>
    <w:uiPriority w:val="11"/>
    <w:rPr>
      <w:sz w:val="24"/>
      <w:szCs w:val="24"/>
    </w:rPr>
  </w:style>
  <w:style w:type="paragraph" w:styleId="718">
    <w:name w:val="Quote"/>
    <w:basedOn w:val="868"/>
    <w:next w:val="868"/>
    <w:link w:val="719"/>
    <w:uiPriority w:val="29"/>
    <w:qFormat/>
    <w:pPr>
      <w:ind w:left="720" w:right="720"/>
    </w:pPr>
    <w:rPr>
      <w:i/>
    </w:rPr>
  </w:style>
  <w:style w:type="character" w:styleId="719">
    <w:name w:val="Quote Char"/>
    <w:link w:val="718"/>
    <w:uiPriority w:val="29"/>
    <w:rPr>
      <w:i/>
    </w:rPr>
  </w:style>
  <w:style w:type="paragraph" w:styleId="720">
    <w:name w:val="Intense Quote"/>
    <w:basedOn w:val="868"/>
    <w:next w:val="868"/>
    <w:link w:val="72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1">
    <w:name w:val="Intense Quote Char"/>
    <w:link w:val="720"/>
    <w:uiPriority w:val="30"/>
    <w:rPr>
      <w:i/>
    </w:rPr>
  </w:style>
  <w:style w:type="character" w:styleId="722">
    <w:name w:val="Header Char"/>
    <w:basedOn w:val="871"/>
    <w:link w:val="891"/>
    <w:uiPriority w:val="99"/>
  </w:style>
  <w:style w:type="character" w:styleId="723">
    <w:name w:val="Footer Char"/>
    <w:basedOn w:val="871"/>
    <w:link w:val="893"/>
    <w:uiPriority w:val="99"/>
  </w:style>
  <w:style w:type="paragraph" w:styleId="724">
    <w:name w:val="Caption"/>
    <w:basedOn w:val="868"/>
    <w:next w:val="86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5">
    <w:name w:val="Caption Char"/>
    <w:basedOn w:val="724"/>
    <w:link w:val="893"/>
    <w:uiPriority w:val="99"/>
  </w:style>
  <w:style w:type="table" w:styleId="726">
    <w:name w:val="Table Grid Light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Plain Table 1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8">
    <w:name w:val="Plain Table 2"/>
    <w:basedOn w:val="87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9">
    <w:name w:val="Plain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>
    <w:name w:val="Plain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Plain Table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>
    <w:name w:val="Grid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4">
    <w:name w:val="Grid Table 4 - Accent 1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5">
    <w:name w:val="Grid Table 4 - Accent 2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6">
    <w:name w:val="Grid Table 4 - Accent 3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7">
    <w:name w:val="Grid Table 4 - Accent 4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8">
    <w:name w:val="Grid Table 4 - Accent 5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9">
    <w:name w:val="Grid Table 4 - Accent 6"/>
    <w:basedOn w:val="87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0">
    <w:name w:val="Grid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7">
    <w:name w:val="Grid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8">
    <w:name w:val="Grid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9">
    <w:name w:val="Grid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0">
    <w:name w:val="Grid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1">
    <w:name w:val="Grid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2">
    <w:name w:val="Grid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3">
    <w:name w:val="Grid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4">
    <w:name w:val="Grid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9">
    <w:name w:val="List Table 2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0">
    <w:name w:val="List Table 2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1">
    <w:name w:val="List Table 2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2">
    <w:name w:val="List Table 2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3">
    <w:name w:val="List Table 2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4">
    <w:name w:val="List Table 2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5">
    <w:name w:val="List Table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5 Dark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5 Dark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1">
    <w:name w:val="List Table 5 Dark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2">
    <w:name w:val="List Table 5 Dark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3">
    <w:name w:val="List Table 5 Dark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4">
    <w:name w:val="List Table 5 Dark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6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7">
    <w:name w:val="List Table 6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8">
    <w:name w:val="List Table 6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9">
    <w:name w:val="List Table 6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0">
    <w:name w:val="List Table 6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1">
    <w:name w:val="List Table 6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2">
    <w:name w:val="List Table 6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3">
    <w:name w:val="List Table 7 Colorful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4">
    <w:name w:val="List Table 7 Colorful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25">
    <w:name w:val="List Table 7 Colorful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6">
    <w:name w:val="List Table 7 Colorful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7">
    <w:name w:val="List Table 7 Colorful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8">
    <w:name w:val="List Table 7 Colorful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9">
    <w:name w:val="List Table 7 Colorful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0">
    <w:name w:val="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2">
    <w:name w:val="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3">
    <w:name w:val="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4">
    <w:name w:val="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5">
    <w:name w:val="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6">
    <w:name w:val="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7">
    <w:name w:val="Bordered &amp; Lined - Accent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Bordered &amp; Lined - Accent 1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9">
    <w:name w:val="Bordered &amp; Lined - Accent 2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0">
    <w:name w:val="Bordered &amp; Lined - Accent 3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1">
    <w:name w:val="Bordered &amp; Lined - Accent 4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2">
    <w:name w:val="Bordered &amp; Lined - Accent 5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3">
    <w:name w:val="Bordered &amp; Lined - Accent 6"/>
    <w:basedOn w:val="87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4">
    <w:name w:val="Bordered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5">
    <w:name w:val="Bordered - Accent 1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6">
    <w:name w:val="Bordered - Accent 2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7">
    <w:name w:val="Bordered - Accent 3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8">
    <w:name w:val="Bordered - Accent 4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9">
    <w:name w:val="Bordered - Accent 5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0">
    <w:name w:val="Bordered - Accent 6"/>
    <w:basedOn w:val="87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1">
    <w:name w:val="footnote text"/>
    <w:basedOn w:val="868"/>
    <w:link w:val="852"/>
    <w:uiPriority w:val="99"/>
    <w:semiHidden/>
    <w:unhideWhenUsed/>
    <w:pPr>
      <w:spacing w:after="40" w:line="240" w:lineRule="auto"/>
    </w:pPr>
    <w:rPr>
      <w:sz w:val="18"/>
    </w:rPr>
  </w:style>
  <w:style w:type="character" w:styleId="852">
    <w:name w:val="Footnote Text Char"/>
    <w:link w:val="851"/>
    <w:uiPriority w:val="99"/>
    <w:rPr>
      <w:sz w:val="18"/>
    </w:rPr>
  </w:style>
  <w:style w:type="character" w:styleId="853">
    <w:name w:val="footnote reference"/>
    <w:basedOn w:val="871"/>
    <w:uiPriority w:val="99"/>
    <w:unhideWhenUsed/>
    <w:rPr>
      <w:vertAlign w:val="superscript"/>
    </w:rPr>
  </w:style>
  <w:style w:type="paragraph" w:styleId="854">
    <w:name w:val="endnote text"/>
    <w:basedOn w:val="868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>
    <w:name w:val="Endnote Text Char"/>
    <w:link w:val="854"/>
    <w:uiPriority w:val="99"/>
    <w:rPr>
      <w:sz w:val="20"/>
    </w:rPr>
  </w:style>
  <w:style w:type="character" w:styleId="856">
    <w:name w:val="endnote reference"/>
    <w:basedOn w:val="871"/>
    <w:uiPriority w:val="99"/>
    <w:semiHidden/>
    <w:unhideWhenUsed/>
    <w:rPr>
      <w:vertAlign w:val="superscript"/>
    </w:rPr>
  </w:style>
  <w:style w:type="paragraph" w:styleId="857">
    <w:name w:val="toc 1"/>
    <w:basedOn w:val="868"/>
    <w:next w:val="868"/>
    <w:uiPriority w:val="39"/>
    <w:unhideWhenUsed/>
    <w:pPr>
      <w:ind w:left="0" w:right="0" w:firstLine="0"/>
      <w:spacing w:after="57"/>
    </w:pPr>
  </w:style>
  <w:style w:type="paragraph" w:styleId="858">
    <w:name w:val="toc 2"/>
    <w:basedOn w:val="868"/>
    <w:next w:val="868"/>
    <w:uiPriority w:val="39"/>
    <w:unhideWhenUsed/>
    <w:pPr>
      <w:ind w:left="283" w:right="0" w:firstLine="0"/>
      <w:spacing w:after="57"/>
    </w:pPr>
  </w:style>
  <w:style w:type="paragraph" w:styleId="859">
    <w:name w:val="toc 3"/>
    <w:basedOn w:val="868"/>
    <w:next w:val="868"/>
    <w:uiPriority w:val="39"/>
    <w:unhideWhenUsed/>
    <w:pPr>
      <w:ind w:left="567" w:right="0" w:firstLine="0"/>
      <w:spacing w:after="57"/>
    </w:pPr>
  </w:style>
  <w:style w:type="paragraph" w:styleId="860">
    <w:name w:val="toc 4"/>
    <w:basedOn w:val="868"/>
    <w:next w:val="868"/>
    <w:uiPriority w:val="39"/>
    <w:unhideWhenUsed/>
    <w:pPr>
      <w:ind w:left="850" w:right="0" w:firstLine="0"/>
      <w:spacing w:after="57"/>
    </w:pPr>
  </w:style>
  <w:style w:type="paragraph" w:styleId="861">
    <w:name w:val="toc 5"/>
    <w:basedOn w:val="868"/>
    <w:next w:val="868"/>
    <w:uiPriority w:val="39"/>
    <w:unhideWhenUsed/>
    <w:pPr>
      <w:ind w:left="1134" w:right="0" w:firstLine="0"/>
      <w:spacing w:after="57"/>
    </w:pPr>
  </w:style>
  <w:style w:type="paragraph" w:styleId="862">
    <w:name w:val="toc 6"/>
    <w:basedOn w:val="868"/>
    <w:next w:val="868"/>
    <w:uiPriority w:val="39"/>
    <w:unhideWhenUsed/>
    <w:pPr>
      <w:ind w:left="1417" w:right="0" w:firstLine="0"/>
      <w:spacing w:after="57"/>
    </w:pPr>
  </w:style>
  <w:style w:type="paragraph" w:styleId="863">
    <w:name w:val="toc 7"/>
    <w:basedOn w:val="868"/>
    <w:next w:val="868"/>
    <w:uiPriority w:val="39"/>
    <w:unhideWhenUsed/>
    <w:pPr>
      <w:ind w:left="1701" w:right="0" w:firstLine="0"/>
      <w:spacing w:after="57"/>
    </w:pPr>
  </w:style>
  <w:style w:type="paragraph" w:styleId="864">
    <w:name w:val="toc 8"/>
    <w:basedOn w:val="868"/>
    <w:next w:val="868"/>
    <w:uiPriority w:val="39"/>
    <w:unhideWhenUsed/>
    <w:pPr>
      <w:ind w:left="1984" w:right="0" w:firstLine="0"/>
      <w:spacing w:after="57"/>
    </w:pPr>
  </w:style>
  <w:style w:type="paragraph" w:styleId="865">
    <w:name w:val="toc 9"/>
    <w:basedOn w:val="868"/>
    <w:next w:val="868"/>
    <w:uiPriority w:val="39"/>
    <w:unhideWhenUsed/>
    <w:pPr>
      <w:ind w:left="2268" w:right="0" w:firstLine="0"/>
      <w:spacing w:after="57"/>
    </w:pPr>
  </w:style>
  <w:style w:type="paragraph" w:styleId="866">
    <w:name w:val="TOC Heading"/>
    <w:uiPriority w:val="39"/>
    <w:unhideWhenUsed/>
  </w:style>
  <w:style w:type="paragraph" w:styleId="867">
    <w:name w:val="table of figures"/>
    <w:basedOn w:val="868"/>
    <w:next w:val="868"/>
    <w:uiPriority w:val="99"/>
    <w:unhideWhenUsed/>
    <w:pPr>
      <w:spacing w:after="0" w:afterAutospacing="0"/>
    </w:pPr>
  </w:style>
  <w:style w:type="paragraph" w:styleId="868" w:default="1">
    <w:name w:val="Normal"/>
    <w:rPr>
      <w:rFonts w:ascii="Times New Roman" w:hAnsi="Times New Roman"/>
    </w:rPr>
  </w:style>
  <w:style w:type="paragraph" w:styleId="869">
    <w:name w:val="Heading 1"/>
    <w:basedOn w:val="868"/>
    <w:next w:val="868"/>
    <w:qFormat/>
    <w:pPr>
      <w:jc w:val="center"/>
      <w:keepNext/>
      <w:spacing w:line="360" w:lineRule="atLeast"/>
      <w:outlineLvl w:val="0"/>
    </w:pPr>
    <w:rPr>
      <w:b/>
      <w:sz w:val="28"/>
    </w:rPr>
  </w:style>
  <w:style w:type="paragraph" w:styleId="870">
    <w:name w:val="Heading 2"/>
    <w:basedOn w:val="868"/>
    <w:next w:val="868"/>
    <w:qFormat/>
    <w:pPr>
      <w:ind w:left="60" w:firstLine="720"/>
      <w:jc w:val="center"/>
      <w:keepNext/>
      <w:widowControl w:val="off"/>
      <w:outlineLvl w:val="1"/>
    </w:pPr>
    <w:rPr>
      <w:i/>
      <w:sz w:val="28"/>
    </w:rPr>
  </w:style>
  <w:style w:type="character" w:styleId="871" w:default="1">
    <w:name w:val="Default Paragraph Font"/>
    <w:uiPriority w:val="1"/>
    <w:semiHidden/>
    <w:unhideWhenUsed/>
  </w:style>
  <w:style w:type="table" w:styleId="87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3" w:default="1">
    <w:name w:val="No List"/>
    <w:uiPriority w:val="99"/>
    <w:semiHidden/>
    <w:unhideWhenUsed/>
  </w:style>
  <w:style w:type="paragraph" w:styleId="874">
    <w:name w:val="Body Text Indent"/>
    <w:basedOn w:val="868"/>
    <w:link w:val="889"/>
    <w:pPr>
      <w:ind w:firstLine="720"/>
      <w:jc w:val="both"/>
    </w:pPr>
    <w:rPr>
      <w:sz w:val="28"/>
    </w:rPr>
  </w:style>
  <w:style w:type="paragraph" w:styleId="875">
    <w:name w:val="Block Text"/>
    <w:basedOn w:val="868"/>
    <w:pPr>
      <w:ind w:left="560" w:right="520" w:firstLine="720"/>
      <w:jc w:val="center"/>
      <w:spacing w:line="240" w:lineRule="exact"/>
      <w:widowControl w:val="off"/>
    </w:pPr>
    <w:rPr>
      <w:b/>
      <w:sz w:val="28"/>
    </w:rPr>
  </w:style>
  <w:style w:type="paragraph" w:styleId="876">
    <w:name w:val="Body Text"/>
    <w:basedOn w:val="868"/>
    <w:rPr>
      <w:sz w:val="28"/>
    </w:rPr>
  </w:style>
  <w:style w:type="paragraph" w:styleId="877">
    <w:name w:val="Balloon Text"/>
    <w:basedOn w:val="868"/>
    <w:semiHidden/>
    <w:rPr>
      <w:rFonts w:ascii="Tahoma" w:hAnsi="Tahoma" w:cs="Tahoma"/>
      <w:sz w:val="16"/>
      <w:szCs w:val="16"/>
    </w:rPr>
  </w:style>
  <w:style w:type="paragraph" w:styleId="878" w:customStyle="1">
    <w:name w:val="Style1"/>
    <w:basedOn w:val="868"/>
    <w:uiPriority w:val="99"/>
    <w:pPr>
      <w:spacing w:line="326" w:lineRule="exact"/>
      <w:widowControl w:val="off"/>
    </w:pPr>
    <w:rPr>
      <w:sz w:val="24"/>
      <w:szCs w:val="24"/>
    </w:rPr>
  </w:style>
  <w:style w:type="paragraph" w:styleId="879" w:customStyle="1">
    <w:name w:val="Style2"/>
    <w:basedOn w:val="868"/>
    <w:uiPriority w:val="99"/>
    <w:pPr>
      <w:ind w:firstLine="715"/>
      <w:jc w:val="both"/>
      <w:spacing w:line="326" w:lineRule="exact"/>
      <w:widowControl w:val="off"/>
    </w:pPr>
    <w:rPr>
      <w:sz w:val="24"/>
      <w:szCs w:val="24"/>
    </w:rPr>
  </w:style>
  <w:style w:type="paragraph" w:styleId="880" w:customStyle="1">
    <w:name w:val="Style4"/>
    <w:basedOn w:val="868"/>
    <w:uiPriority w:val="99"/>
    <w:pPr>
      <w:widowControl w:val="off"/>
    </w:pPr>
    <w:rPr>
      <w:sz w:val="24"/>
      <w:szCs w:val="24"/>
    </w:rPr>
  </w:style>
  <w:style w:type="paragraph" w:styleId="881" w:customStyle="1">
    <w:name w:val="Style5"/>
    <w:basedOn w:val="868"/>
    <w:uiPriority w:val="99"/>
    <w:pPr>
      <w:ind w:hanging="672"/>
      <w:spacing w:line="326" w:lineRule="exact"/>
      <w:widowControl w:val="off"/>
    </w:pPr>
    <w:rPr>
      <w:sz w:val="24"/>
      <w:szCs w:val="24"/>
    </w:rPr>
  </w:style>
  <w:style w:type="character" w:styleId="882" w:customStyle="1">
    <w:name w:val="Font Style11"/>
    <w:uiPriority w:val="99"/>
    <w:rPr>
      <w:rFonts w:ascii="Times New Roman" w:hAnsi="Times New Roman" w:cs="Times New Roman"/>
      <w:b/>
      <w:bCs/>
      <w:sz w:val="28"/>
      <w:szCs w:val="28"/>
    </w:rPr>
  </w:style>
  <w:style w:type="character" w:styleId="883" w:customStyle="1">
    <w:name w:val="Font Style12"/>
    <w:uiPriority w:val="99"/>
    <w:rPr>
      <w:rFonts w:ascii="Times New Roman" w:hAnsi="Times New Roman" w:cs="Times New Roman"/>
      <w:b/>
      <w:bCs/>
      <w:sz w:val="22"/>
      <w:szCs w:val="22"/>
    </w:rPr>
  </w:style>
  <w:style w:type="character" w:styleId="884" w:customStyle="1">
    <w:name w:val="Font Style13"/>
    <w:uiPriority w:val="99"/>
    <w:rPr>
      <w:rFonts w:ascii="Times New Roman" w:hAnsi="Times New Roman" w:cs="Times New Roman"/>
      <w:sz w:val="28"/>
      <w:szCs w:val="28"/>
    </w:rPr>
  </w:style>
  <w:style w:type="paragraph" w:styleId="885">
    <w:name w:val="Plain Text"/>
    <w:basedOn w:val="868"/>
    <w:link w:val="886"/>
    <w:rPr>
      <w:rFonts w:ascii="Courier New" w:hAnsi="Courier New"/>
    </w:rPr>
  </w:style>
  <w:style w:type="character" w:styleId="886" w:customStyle="1">
    <w:name w:val="Текст Знак"/>
    <w:link w:val="885"/>
    <w:rPr>
      <w:rFonts w:ascii="Courier New" w:hAnsi="Courier New"/>
    </w:rPr>
  </w:style>
  <w:style w:type="paragraph" w:styleId="887" w:customStyle="1">
    <w:name w:val="Style3"/>
    <w:basedOn w:val="868"/>
    <w:uiPriority w:val="99"/>
    <w:pPr>
      <w:widowControl w:val="off"/>
    </w:pPr>
    <w:rPr>
      <w:sz w:val="24"/>
      <w:szCs w:val="24"/>
    </w:rPr>
  </w:style>
  <w:style w:type="paragraph" w:styleId="888">
    <w:name w:val="Normal (Web)"/>
    <w:basedOn w:val="868"/>
    <w:uiPriority w:val="99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styleId="889" w:customStyle="1">
    <w:name w:val="Основной текст с отступом Знак"/>
    <w:link w:val="874"/>
    <w:rPr>
      <w:rFonts w:ascii="Times New Roman" w:hAnsi="Times New Roman"/>
      <w:sz w:val="28"/>
    </w:rPr>
  </w:style>
  <w:style w:type="table" w:styleId="890">
    <w:name w:val="Table Grid"/>
    <w:basedOn w:val="872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91">
    <w:name w:val="Header"/>
    <w:basedOn w:val="868"/>
    <w:link w:val="892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2" w:customStyle="1">
    <w:name w:val="Верхний колонтитул Знак"/>
    <w:basedOn w:val="871"/>
    <w:link w:val="891"/>
    <w:uiPriority w:val="99"/>
    <w:rPr>
      <w:rFonts w:ascii="Times New Roman" w:hAnsi="Times New Roman"/>
    </w:rPr>
  </w:style>
  <w:style w:type="paragraph" w:styleId="893">
    <w:name w:val="Footer"/>
    <w:basedOn w:val="868"/>
    <w:link w:val="894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4" w:customStyle="1">
    <w:name w:val="Нижний колонтитул Знак"/>
    <w:basedOn w:val="871"/>
    <w:link w:val="893"/>
    <w:uiPriority w:val="99"/>
    <w:rPr>
      <w:rFonts w:ascii="Times New Roman" w:hAnsi="Times New Roman"/>
    </w:rPr>
  </w:style>
  <w:style w:type="character" w:styleId="895">
    <w:name w:val="Hyperlink"/>
    <w:basedOn w:val="871"/>
    <w:uiPriority w:val="99"/>
    <w:unhideWhenUsed/>
    <w:rPr>
      <w:color w:val="0563c1" w:themeColor="hyperlink"/>
      <w:u w:val="single"/>
    </w:rPr>
  </w:style>
  <w:style w:type="character" w:styleId="896" w:customStyle="1">
    <w:name w:val="Цветовое выделение для Текст"/>
    <w:rPr>
      <w:rFonts w:ascii="Times New Roman CYR" w:hAnsi="Times New Roman CYR" w:eastAsia="Times New Roman CYR" w:cs="Times New Roman CYR"/>
      <w:sz w:val="24"/>
      <w:szCs w:val="24"/>
      <w:lang w:val="ru-RU" w:bidi="ru-RU"/>
    </w:rPr>
  </w:style>
  <w:style w:type="paragraph" w:styleId="897" w:customStyle="1">
    <w:name w:val="Нормальный (таблица)"/>
    <w:basedOn w:val="728"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eastAsia="Times New Roman CYR" w:cs="Times New Roman CYR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ru-RU"/>
      <w14:ligatures w14:val="none"/>
    </w:rPr>
  </w:style>
  <w:style w:type="paragraph" w:styleId="898" w:customStyle="1">
    <w:name w:val="Прижатый влево"/>
    <w:basedOn w:val="728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eastAsia="Times New Roman CYR" w:cs="Times New Roman CYR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economy.krasnodar.ru/upload/iblock/388/81qp47ib673hn6y4jp16vbbxw15tkxsu/1.-Blank-zayavleniya.rtf" TargetMode="External"/><Relationship Id="rId12" Type="http://schemas.openxmlformats.org/officeDocument/2006/relationships/hyperlink" Target="https://economy.krasnodar.ru/upload/iblock/278/r3g2mu461x101ki6t5d08gc9sdpy7j0d/2.-Obrazets-zayavleniya-.rtf" TargetMode="External"/><Relationship Id="rId13" Type="http://schemas.openxmlformats.org/officeDocument/2006/relationships/hyperlink" Target="https://economy.krasnodar.ru/upload/iblock/465/p4rx3863wmecmu1cebdvur3ufotp1ejf/3.-Forma-soglasiya-na-obrabotku-personalnykh-dannykh.docx" TargetMode="External"/><Relationship Id="rId14" Type="http://schemas.openxmlformats.org/officeDocument/2006/relationships/hyperlink" Target="https://economy.krasnodar.ru/upload/iblock/b8b/6v02lweuaj5ascvkotg3nl2kfyhq406v/4.-Obrazets-formy-soglasiya-na-obrabotku-personalnykh-dannykh.docx" TargetMode="External"/><Relationship Id="rId15" Type="http://schemas.openxmlformats.org/officeDocument/2006/relationships/hyperlink" Target="https://economy.krasnodar.ru/upload/iblock/a21/5w8jen6rzfo4i58pczd1uo55sj870m94/5.-Forma-soglasiya-na-rasprostranenie-personalnykh-dannykh.docx" TargetMode="External"/><Relationship Id="rId16" Type="http://schemas.openxmlformats.org/officeDocument/2006/relationships/hyperlink" Target="https://economy.krasnodar.ru/upload/iblock/cec/uqf98zes9ofzse7bcjw17qhvize1nyw0/6.-Obrazets-formy-soglasiya-na-rasprostranenie-personalnykh-dannykh.docx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131BE-36A3-4ED9-A8D6-422354B57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>Krokoz™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АДЫГЭ РЕСПУБЛИКЭМИ ПРЕЗИДЕНТРЭ И МИНИСТРЭМЭЯ КАБИНЕТРЭ ЯАДМИНИСТРАЦИЕИIОФХМКIЭ УПРАВЛЕНИЕ</dc:title>
  <dc:creator>Хотов Т.П.</dc:creator>
  <cp:keywords>ИДП</cp:keywords>
  <cp:lastModifiedBy>user</cp:lastModifiedBy>
  <cp:revision>22</cp:revision>
  <dcterms:created xsi:type="dcterms:W3CDTF">2025-05-22T13:32:00Z</dcterms:created>
  <dcterms:modified xsi:type="dcterms:W3CDTF">2026-05-06T14:46:05Z</dcterms:modified>
</cp:coreProperties>
</file>